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ECF" w:rsidRPr="004D1ECF" w:rsidRDefault="004D1ECF" w:rsidP="004D1ECF">
      <w:pPr>
        <w:jc w:val="both"/>
        <w:rPr>
          <w:bCs/>
          <w:color w:val="000000"/>
        </w:rPr>
      </w:pPr>
      <w:r w:rsidRPr="004D1ECF">
        <w:rPr>
          <w:bCs/>
          <w:color w:val="000000"/>
        </w:rPr>
        <w:t xml:space="preserve">La Loire-Atlantique, département dynamique et attractif, accueille chaque année plus de 14 000 nouveaux habitants. </w:t>
      </w:r>
      <w:r w:rsidR="00BA61BD">
        <w:rPr>
          <w:bCs/>
          <w:color w:val="000000"/>
        </w:rPr>
        <w:t>Vous</w:t>
      </w:r>
      <w:r w:rsidRPr="004D1ECF">
        <w:rPr>
          <w:bCs/>
          <w:color w:val="000000"/>
        </w:rPr>
        <w:t xml:space="preserve"> souhaitez vous mettre au service de la population. </w:t>
      </w:r>
      <w:r w:rsidR="00057E3F">
        <w:rPr>
          <w:bCs/>
          <w:color w:val="000000"/>
        </w:rPr>
        <w:t>Nous recherchons un/une :</w:t>
      </w:r>
    </w:p>
    <w:p w:rsidR="004D1ECF" w:rsidRPr="004D1ECF" w:rsidRDefault="004D1ECF" w:rsidP="004D1ECF"/>
    <w:p w:rsidR="004D1ECF" w:rsidRPr="004D1ECF" w:rsidRDefault="008A6225" w:rsidP="004D1ECF">
      <w:pPr>
        <w:rPr>
          <w:b/>
        </w:rPr>
      </w:pPr>
      <w:proofErr w:type="spellStart"/>
      <w:r>
        <w:rPr>
          <w:b/>
        </w:rPr>
        <w:t>Assistant-e</w:t>
      </w:r>
      <w:proofErr w:type="spellEnd"/>
      <w:r>
        <w:rPr>
          <w:b/>
        </w:rPr>
        <w:t xml:space="preserve"> </w:t>
      </w:r>
      <w:proofErr w:type="spellStart"/>
      <w:r>
        <w:rPr>
          <w:b/>
        </w:rPr>
        <w:t>biblothécaire</w:t>
      </w:r>
      <w:proofErr w:type="spellEnd"/>
    </w:p>
    <w:p w:rsidR="004D1ECF" w:rsidRPr="004D1ECF" w:rsidRDefault="004D1ECF" w:rsidP="004D1ECF"/>
    <w:p w:rsidR="004D1ECF" w:rsidRPr="004D1ECF" w:rsidRDefault="004D1ECF" w:rsidP="004D1ECF">
      <w:pPr>
        <w:jc w:val="both"/>
      </w:pPr>
      <w:r w:rsidRPr="004D1ECF">
        <w:t>Les Archives départementales de Loire-Atlantique, installées en cœur de ville, conservent plus de 37 kilomètres linéaires de documents du XI</w:t>
      </w:r>
      <w:r w:rsidRPr="004D1ECF">
        <w:rPr>
          <w:vertAlign w:val="superscript"/>
        </w:rPr>
        <w:t>e</w:t>
      </w:r>
      <w:r w:rsidRPr="004D1ECF">
        <w:t xml:space="preserve"> siècle à nos jours et prennent en charge chaque année environ 700 mètres linéaires de documents. Elles accueillent, dans le cadre de leur offre culturelle et pédagogique diversifiée, plus de 20 000 personnes par an</w:t>
      </w:r>
      <w:r>
        <w:t>,</w:t>
      </w:r>
      <w:r w:rsidRPr="004D1ECF">
        <w:t xml:space="preserve"> et son site Internet reçoit plus de 590 000 visites.</w:t>
      </w:r>
    </w:p>
    <w:p w:rsidR="004D1ECF" w:rsidRDefault="004D1ECF" w:rsidP="004D1ECF"/>
    <w:p w:rsidR="008A6225" w:rsidRPr="008A6225" w:rsidRDefault="008A6225" w:rsidP="004D1ECF">
      <w:pPr>
        <w:jc w:val="both"/>
        <w:rPr>
          <w:b/>
        </w:rPr>
      </w:pPr>
      <w:r w:rsidRPr="008A6225">
        <w:rPr>
          <w:b/>
        </w:rPr>
        <w:t>Mission :</w:t>
      </w:r>
    </w:p>
    <w:p w:rsidR="008A6225" w:rsidRDefault="008A6225" w:rsidP="004D1ECF">
      <w:pPr>
        <w:jc w:val="both"/>
      </w:pPr>
    </w:p>
    <w:p w:rsidR="004D1ECF" w:rsidRDefault="008A6225" w:rsidP="004D1ECF">
      <w:pPr>
        <w:jc w:val="both"/>
      </w:pPr>
      <w:r>
        <w:t>Vous appuyez le bibliothécaire dans ses missions.</w:t>
      </w:r>
    </w:p>
    <w:p w:rsidR="008A6225" w:rsidRPr="008A6225" w:rsidRDefault="008A6225" w:rsidP="008A6225">
      <w:pPr>
        <w:spacing w:before="100" w:beforeAutospacing="1" w:after="100" w:afterAutospacing="1"/>
        <w:outlineLvl w:val="2"/>
        <w:rPr>
          <w:b/>
          <w:bCs/>
          <w:sz w:val="27"/>
          <w:szCs w:val="27"/>
        </w:rPr>
      </w:pPr>
      <w:r w:rsidRPr="008A6225">
        <w:rPr>
          <w:b/>
          <w:bCs/>
          <w:sz w:val="27"/>
          <w:szCs w:val="27"/>
        </w:rPr>
        <w:t>Activités :</w:t>
      </w:r>
    </w:p>
    <w:p w:rsidR="008A6225" w:rsidRPr="008A6225" w:rsidRDefault="008A6225" w:rsidP="008A6225">
      <w:pPr>
        <w:spacing w:before="100" w:beforeAutospacing="1" w:after="100" w:afterAutospacing="1"/>
      </w:pPr>
      <w:r w:rsidRPr="008A6225">
        <w:t>Enregistrement des collections : catalogage des ouvrages et articles de périodiques</w:t>
      </w:r>
    </w:p>
    <w:p w:rsidR="008A6225" w:rsidRPr="008A6225" w:rsidRDefault="008A6225" w:rsidP="008A6225">
      <w:pPr>
        <w:spacing w:before="100" w:beforeAutospacing="1" w:after="100" w:afterAutospacing="1"/>
      </w:pPr>
      <w:r w:rsidRPr="008A6225">
        <w:t>Conservation des collections : équipement, rangement, récolement</w:t>
      </w:r>
    </w:p>
    <w:p w:rsidR="008A6225" w:rsidRPr="008A6225" w:rsidRDefault="008A6225" w:rsidP="008A6225">
      <w:pPr>
        <w:spacing w:before="100" w:beforeAutospacing="1" w:after="100" w:afterAutospacing="1"/>
      </w:pPr>
      <w:r w:rsidRPr="008A6225">
        <w:t>Mise en valeur des collections : outils de recherche, travail en réseaux</w:t>
      </w:r>
    </w:p>
    <w:p w:rsidR="008A6225" w:rsidRPr="008A6225" w:rsidRDefault="008A6225" w:rsidP="008A6225">
      <w:pPr>
        <w:spacing w:before="100" w:beforeAutospacing="1" w:after="100" w:afterAutospacing="1"/>
      </w:pPr>
      <w:r w:rsidRPr="008A6225">
        <w:t>Encadrement intermédiaire</w:t>
      </w:r>
    </w:p>
    <w:p w:rsidR="008A6225" w:rsidRPr="008A6225" w:rsidRDefault="008A6225" w:rsidP="008A6225">
      <w:pPr>
        <w:spacing w:before="100" w:beforeAutospacing="1" w:after="100" w:afterAutospacing="1"/>
      </w:pPr>
      <w:r w:rsidRPr="008A6225">
        <w:t>Orientation scientifique des chercheurs et réponse au courrier</w:t>
      </w:r>
    </w:p>
    <w:p w:rsidR="008A6225" w:rsidRPr="008A6225" w:rsidRDefault="008A6225" w:rsidP="008A6225">
      <w:pPr>
        <w:spacing w:before="100" w:beforeAutospacing="1" w:after="100" w:afterAutospacing="1"/>
      </w:pPr>
      <w:r w:rsidRPr="008A6225">
        <w:t>Responsabilité de l’accueil lors de manifestations culturelles</w:t>
      </w:r>
    </w:p>
    <w:p w:rsidR="008A6225" w:rsidRPr="008A6225" w:rsidRDefault="008A6225" w:rsidP="008A6225">
      <w:pPr>
        <w:spacing w:before="100" w:beforeAutospacing="1" w:after="100" w:afterAutospacing="1"/>
      </w:pPr>
      <w:r w:rsidRPr="008A6225">
        <w:t>Responsabilité d’un secteur de collecte d’archives publiques (aide, conseil, accueil et traitement de versements)</w:t>
      </w:r>
    </w:p>
    <w:p w:rsidR="008A6225" w:rsidRDefault="008A6225" w:rsidP="008A6225">
      <w:pPr>
        <w:spacing w:before="100" w:beforeAutospacing="1" w:after="100" w:afterAutospacing="1"/>
      </w:pPr>
      <w:r w:rsidRPr="008A6225">
        <w:t>Sujétions particulières : participation à quelques manifestations en soirée ou le week-end (moins de cinq par an)</w:t>
      </w:r>
    </w:p>
    <w:p w:rsidR="004D1ECF" w:rsidRPr="004D1ECF" w:rsidRDefault="004D1ECF" w:rsidP="004D1ECF">
      <w:r w:rsidRPr="004D1ECF">
        <w:t>Localisation : Nantes</w:t>
      </w:r>
    </w:p>
    <w:p w:rsidR="004D1ECF" w:rsidRPr="004D1ECF" w:rsidRDefault="004D1ECF" w:rsidP="004D1ECF">
      <w:r w:rsidRPr="004D1ECF">
        <w:t xml:space="preserve">Cadre d’emplois : cadre statutaire ; </w:t>
      </w:r>
      <w:r w:rsidR="007A1D58">
        <w:t>attaché de conservation du patrimoine</w:t>
      </w:r>
    </w:p>
    <w:p w:rsidR="004D1ECF" w:rsidRPr="004D1ECF" w:rsidRDefault="004D1ECF" w:rsidP="004D1ECF"/>
    <w:p w:rsidR="004D1ECF" w:rsidRPr="00057E3F" w:rsidRDefault="004D1ECF" w:rsidP="004D1ECF">
      <w:pPr>
        <w:rPr>
          <w:b/>
        </w:rPr>
      </w:pPr>
      <w:r w:rsidRPr="00057E3F">
        <w:rPr>
          <w:b/>
        </w:rPr>
        <w:t>Compétences attendues :</w:t>
      </w:r>
    </w:p>
    <w:p w:rsidR="008A6225" w:rsidRDefault="008A6225" w:rsidP="008A6225">
      <w:pPr>
        <w:pStyle w:val="NormalWeb"/>
      </w:pPr>
      <w:r>
        <w:t>Maîtrise des techniques de catalogage et de bibliothéconomie</w:t>
      </w:r>
    </w:p>
    <w:p w:rsidR="008A6225" w:rsidRDefault="008A6225" w:rsidP="008A6225">
      <w:pPr>
        <w:pStyle w:val="NormalWeb"/>
      </w:pPr>
      <w:r>
        <w:t>Maîtrise des outils et logiciels bureautiques et métiers</w:t>
      </w:r>
    </w:p>
    <w:p w:rsidR="008A6225" w:rsidRDefault="008A6225" w:rsidP="008A6225">
      <w:pPr>
        <w:pStyle w:val="NormalWeb"/>
      </w:pPr>
      <w:r>
        <w:t>Une connaissance préalable des techniques archivistiques est appréciée</w:t>
      </w:r>
    </w:p>
    <w:p w:rsidR="008A6225" w:rsidRDefault="008A6225" w:rsidP="008A6225">
      <w:pPr>
        <w:pStyle w:val="NormalWeb"/>
      </w:pPr>
      <w:r>
        <w:t>Capacité de médiation orale</w:t>
      </w:r>
    </w:p>
    <w:p w:rsidR="004D1ECF" w:rsidRPr="004D1ECF" w:rsidRDefault="008A6225" w:rsidP="008A6225">
      <w:pPr>
        <w:pStyle w:val="NormalWeb"/>
      </w:pPr>
      <w:r>
        <w:t>Capacité d’encadrement</w:t>
      </w:r>
    </w:p>
    <w:p w:rsidR="004D1ECF" w:rsidRDefault="004D1ECF" w:rsidP="004D1ECF">
      <w:pPr>
        <w:rPr>
          <w:b/>
        </w:rPr>
      </w:pPr>
      <w:r w:rsidRPr="00057E3F">
        <w:rPr>
          <w:b/>
        </w:rPr>
        <w:lastRenderedPageBreak/>
        <w:t>Renseignements auprès de :</w:t>
      </w:r>
    </w:p>
    <w:p w:rsidR="008A6225" w:rsidRPr="00057E3F" w:rsidRDefault="008A6225" w:rsidP="004D1ECF">
      <w:pPr>
        <w:rPr>
          <w:b/>
        </w:rPr>
      </w:pPr>
      <w:r>
        <w:t xml:space="preserve">Monsieur Cyrille Le </w:t>
      </w:r>
      <w:proofErr w:type="spellStart"/>
      <w:r>
        <w:t>Thiec</w:t>
      </w:r>
      <w:proofErr w:type="spellEnd"/>
      <w:r>
        <w:t>, bibliothécaire, au 02 51 72 96 86</w:t>
      </w:r>
    </w:p>
    <w:p w:rsidR="004D1ECF" w:rsidRPr="00981202" w:rsidRDefault="004D1ECF" w:rsidP="00184CE6">
      <w:pPr>
        <w:jc w:val="both"/>
      </w:pPr>
      <w:r w:rsidRPr="00981202">
        <w:t>Monsieur Charon, directeur des archives dépa</w:t>
      </w:r>
      <w:r w:rsidR="007A1D58">
        <w:t>rtementales, au 02 51 72 93 21</w:t>
      </w:r>
    </w:p>
    <w:p w:rsidR="004D1ECF" w:rsidRPr="00981202" w:rsidRDefault="004D1ECF" w:rsidP="004D1ECF">
      <w:r w:rsidRPr="00981202">
        <w:t>Madame Bazile Sénéchal, chargée de recrutement, au 02 40 99 10 35</w:t>
      </w:r>
    </w:p>
    <w:p w:rsidR="007A1D58" w:rsidRDefault="007A1D58" w:rsidP="004D1ECF">
      <w:pPr>
        <w:jc w:val="both"/>
      </w:pPr>
    </w:p>
    <w:p w:rsidR="004D1ECF" w:rsidRDefault="004D1ECF" w:rsidP="004D1ECF">
      <w:pPr>
        <w:jc w:val="both"/>
      </w:pPr>
      <w:r w:rsidRPr="00981202">
        <w:t xml:space="preserve">Les personnes intéressées voudront bien adresser leur candidature, avant le </w:t>
      </w:r>
      <w:r w:rsidR="008A6225">
        <w:t>25 janvier</w:t>
      </w:r>
      <w:r w:rsidRPr="00981202">
        <w:t xml:space="preserve"> (cachet de la poste faisant foi) et sous référence S-</w:t>
      </w:r>
      <w:r w:rsidR="008A6225">
        <w:t>0597</w:t>
      </w:r>
      <w:bookmarkStart w:id="0" w:name="_GoBack"/>
      <w:bookmarkEnd w:id="0"/>
      <w:r w:rsidR="007A1D58">
        <w:t>A</w:t>
      </w:r>
      <w:r w:rsidRPr="00981202">
        <w:t xml:space="preserve">, accompagnée d’un curriculum vitae détaillé </w:t>
      </w:r>
      <w:r w:rsidRPr="004D1ECF">
        <w:t>d’une lettre de motivation, et de votre dernier arrêté de situation administrative, en ligne sur le site du Département de Loire-Atlantique : www.loire-atlantique.fr ou par courrier : à l’attention de Monsieur le Président du Conseil départemental de Loire-Atlantique-Direction ressources humaines-Service emploi et compétences-3 Quai Ceineray-CS 94109-44041 Nantes cedex 1.</w:t>
      </w:r>
    </w:p>
    <w:p w:rsidR="004D1ECF" w:rsidRDefault="004D1ECF" w:rsidP="004D1ECF"/>
    <w:p w:rsidR="004D1ECF" w:rsidRDefault="004D1ECF" w:rsidP="004D1ECF"/>
    <w:p w:rsidR="00C932D2" w:rsidRDefault="00C932D2"/>
    <w:sectPr w:rsidR="00C93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CF"/>
    <w:rsid w:val="00057E3F"/>
    <w:rsid w:val="00184CE6"/>
    <w:rsid w:val="00284F26"/>
    <w:rsid w:val="002E4489"/>
    <w:rsid w:val="003E7D06"/>
    <w:rsid w:val="004D1ECF"/>
    <w:rsid w:val="005E4EDE"/>
    <w:rsid w:val="007A1D58"/>
    <w:rsid w:val="0089017A"/>
    <w:rsid w:val="008A6225"/>
    <w:rsid w:val="00945E3C"/>
    <w:rsid w:val="00981202"/>
    <w:rsid w:val="00A81494"/>
    <w:rsid w:val="00BA61BD"/>
    <w:rsid w:val="00C932D2"/>
    <w:rsid w:val="00FF6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B7B99"/>
  <w15:chartTrackingRefBased/>
  <w15:docId w15:val="{BDA6AE4F-5C09-4DB0-AC0A-33D0CBF6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EC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A62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351989">
      <w:bodyDiv w:val="1"/>
      <w:marLeft w:val="0"/>
      <w:marRight w:val="0"/>
      <w:marTop w:val="0"/>
      <w:marBottom w:val="0"/>
      <w:divBdr>
        <w:top w:val="none" w:sz="0" w:space="0" w:color="auto"/>
        <w:left w:val="none" w:sz="0" w:space="0" w:color="auto"/>
        <w:bottom w:val="none" w:sz="0" w:space="0" w:color="auto"/>
        <w:right w:val="none" w:sz="0" w:space="0" w:color="auto"/>
      </w:divBdr>
      <w:divsChild>
        <w:div w:id="120467808">
          <w:marLeft w:val="0"/>
          <w:marRight w:val="0"/>
          <w:marTop w:val="0"/>
          <w:marBottom w:val="0"/>
          <w:divBdr>
            <w:top w:val="none" w:sz="0" w:space="0" w:color="auto"/>
            <w:left w:val="none" w:sz="0" w:space="0" w:color="auto"/>
            <w:bottom w:val="none" w:sz="0" w:space="0" w:color="auto"/>
            <w:right w:val="none" w:sz="0" w:space="0" w:color="auto"/>
          </w:divBdr>
        </w:div>
      </w:divsChild>
    </w:div>
    <w:div w:id="1726102635">
      <w:bodyDiv w:val="1"/>
      <w:marLeft w:val="0"/>
      <w:marRight w:val="0"/>
      <w:marTop w:val="0"/>
      <w:marBottom w:val="0"/>
      <w:divBdr>
        <w:top w:val="none" w:sz="0" w:space="0" w:color="auto"/>
        <w:left w:val="none" w:sz="0" w:space="0" w:color="auto"/>
        <w:bottom w:val="none" w:sz="0" w:space="0" w:color="auto"/>
        <w:right w:val="none" w:sz="0" w:space="0" w:color="auto"/>
      </w:divBdr>
      <w:divsChild>
        <w:div w:id="1490898792">
          <w:marLeft w:val="0"/>
          <w:marRight w:val="0"/>
          <w:marTop w:val="0"/>
          <w:marBottom w:val="0"/>
          <w:divBdr>
            <w:top w:val="none" w:sz="0" w:space="0" w:color="auto"/>
            <w:left w:val="none" w:sz="0" w:space="0" w:color="auto"/>
            <w:bottom w:val="none" w:sz="0" w:space="0" w:color="auto"/>
            <w:right w:val="none" w:sz="0" w:space="0" w:color="auto"/>
          </w:divBdr>
          <w:divsChild>
            <w:div w:id="14762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D8E5C304.dotm</Template>
  <TotalTime>2</TotalTime>
  <Pages>2</Pages>
  <Words>346</Words>
  <Characters>2126</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Philippe</dc:creator>
  <cp:keywords/>
  <dc:description/>
  <cp:lastModifiedBy>BAZILE-SENECHAL Helene</cp:lastModifiedBy>
  <cp:revision>2</cp:revision>
  <dcterms:created xsi:type="dcterms:W3CDTF">2019-01-07T09:05:00Z</dcterms:created>
  <dcterms:modified xsi:type="dcterms:W3CDTF">2019-01-07T09:05:00Z</dcterms:modified>
</cp:coreProperties>
</file>